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BE" w:rsidRPr="005F6228" w:rsidRDefault="00A51572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515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-36pt;width:144.85pt;height:197.65pt;z-index:-1">
            <v:imagedata r:id="rId4" o:title=""/>
          </v:shape>
        </w:pict>
      </w:r>
    </w:p>
    <w:p w:rsidR="00E505BE" w:rsidRDefault="00E505BE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05BE" w:rsidRDefault="00E505BE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05BE" w:rsidRDefault="00E505BE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05BE" w:rsidRDefault="00E505BE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05BE" w:rsidRDefault="00E505BE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05BE" w:rsidRDefault="00E505BE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05BE" w:rsidRDefault="00E505BE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05BE" w:rsidRDefault="00E505BE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05BE" w:rsidRDefault="00E505BE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05BE" w:rsidRPr="00B01662" w:rsidRDefault="00E505BE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3"/>
        <w:gridCol w:w="7162"/>
      </w:tblGrid>
      <w:tr w:rsidR="00E505BE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Pr="005F6228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БРЯНСКИЙ</w:t>
            </w:r>
          </w:p>
        </w:tc>
      </w:tr>
      <w:tr w:rsidR="00E505BE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Pr="005F6228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 П. КЛЕТНЯ</w:t>
            </w:r>
          </w:p>
        </w:tc>
      </w:tr>
      <w:tr w:rsidR="00E505BE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Pr="005F6228" w:rsidRDefault="00E505BE" w:rsidP="00B14297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 </w:t>
            </w:r>
            <w:proofErr w:type="spellStart"/>
            <w:r w:rsidR="00B14297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Костроммин</w:t>
            </w:r>
            <w:proofErr w:type="spellEnd"/>
            <w:r w:rsidR="00B14297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 xml:space="preserve"> Егор </w:t>
            </w:r>
            <w:proofErr w:type="spellStart"/>
            <w:r w:rsidR="00B14297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Данильевич</w:t>
            </w:r>
            <w:proofErr w:type="spellEnd"/>
          </w:p>
        </w:tc>
      </w:tr>
      <w:tr w:rsidR="00E505BE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Pr="005F6228" w:rsidRDefault="00E505BE" w:rsidP="00511CC0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 </w:t>
            </w:r>
          </w:p>
        </w:tc>
      </w:tr>
      <w:tr w:rsidR="00E505BE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Pr="005F6228" w:rsidRDefault="00E505BE" w:rsidP="00B14297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 Первое боевое крещение получил  в 1938 году у озера Хасан.  В 1939  участвовал в военных действиях на границе западной Украины и Польши. Потом 24 –корпус, в котором служил Егор Иванович, был переброшен из Польши в Финляндию, на разгром «Маннергейма линии».   В 1940 вернулся в родное село</w:t>
            </w:r>
            <w:r w:rsidR="00B14297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Мужиново</w:t>
            </w:r>
            <w:proofErr w:type="spellEnd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 xml:space="preserve">. 10 августа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5F6228">
                <w:rPr>
                  <w:rStyle w:val="a5"/>
                  <w:rFonts w:ascii="Tahoma" w:hAnsi="Tahoma" w:cs="Tahoma"/>
                  <w:bCs/>
                  <w:color w:val="333333"/>
                  <w:sz w:val="16"/>
                  <w:szCs w:val="16"/>
                </w:rPr>
                <w:t>1941 г</w:t>
              </w:r>
            </w:smartTag>
            <w:proofErr w:type="gramStart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.п</w:t>
            </w:r>
            <w:proofErr w:type="gramEnd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 xml:space="preserve">ринял партизанскую клятву, тогда же состоялся сбор бойцов отряда в лесу, возле деревни </w:t>
            </w:r>
            <w:proofErr w:type="spellStart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Алень</w:t>
            </w:r>
            <w:proofErr w:type="spellEnd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 xml:space="preserve">, где было поручено вернуться в родное село и создать подпольную антифашистскую организацию. Это организация  снабжала командование </w:t>
            </w:r>
            <w:proofErr w:type="spellStart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Клетнянского</w:t>
            </w:r>
            <w:proofErr w:type="spellEnd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 xml:space="preserve"> партизанского отряда сведениями о численности и вооружении полицейских гарнизонов в селах.  Оказавшись в партизанском отряде</w:t>
            </w:r>
            <w:proofErr w:type="gramStart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 xml:space="preserve"> </w:t>
            </w:r>
            <w:r w:rsidR="00B14297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У</w:t>
            </w:r>
            <w:proofErr w:type="gramEnd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 xml:space="preserve">частвовал в боях по разгрому полицейских гарнизонов. В январе 14943 года  в </w:t>
            </w:r>
            <w:proofErr w:type="spellStart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>мамаевских</w:t>
            </w:r>
            <w:proofErr w:type="spellEnd"/>
            <w:r w:rsidRPr="005F6228">
              <w:rPr>
                <w:rStyle w:val="a5"/>
                <w:rFonts w:ascii="Tahoma" w:hAnsi="Tahoma" w:cs="Tahoma"/>
                <w:bCs/>
                <w:color w:val="333333"/>
                <w:sz w:val="16"/>
                <w:szCs w:val="16"/>
              </w:rPr>
              <w:t xml:space="preserve"> лесах был тяжело ранен. Летом 1943 года прикрывал отход партизанского отряда при ликвидации их гитлеровцами.</w:t>
            </w:r>
          </w:p>
        </w:tc>
      </w:tr>
      <w:tr w:rsidR="00E505BE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 w:rsidP="00511CC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 Два ордена Отечественной войны и одиннадцать медалей.</w:t>
            </w:r>
            <w:bookmarkStart w:id="0" w:name="_GoBack"/>
            <w:bookmarkEnd w:id="0"/>
          </w:p>
        </w:tc>
      </w:tr>
      <w:tr w:rsidR="00E505BE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 w:rsidP="001B2E6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E505BE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Межпоселенцеская</w:t>
            </w:r>
            <w:proofErr w:type="spellEnd"/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 xml:space="preserve"> центральная библиотека </w:t>
            </w:r>
            <w:proofErr w:type="spellStart"/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E505BE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BE" w:rsidRDefault="00E505B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Cs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E505BE" w:rsidRPr="009A3617" w:rsidRDefault="00E505BE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5BE" w:rsidRDefault="00E505BE"/>
    <w:sectPr w:rsidR="00E505BE" w:rsidSect="00EA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1B0A7E"/>
    <w:rsid w:val="001B2E6B"/>
    <w:rsid w:val="002A760B"/>
    <w:rsid w:val="002F6284"/>
    <w:rsid w:val="00431CCA"/>
    <w:rsid w:val="004D0513"/>
    <w:rsid w:val="005105A0"/>
    <w:rsid w:val="00511CC0"/>
    <w:rsid w:val="00513748"/>
    <w:rsid w:val="0056346F"/>
    <w:rsid w:val="005F6228"/>
    <w:rsid w:val="00616A85"/>
    <w:rsid w:val="00864F11"/>
    <w:rsid w:val="008D5D33"/>
    <w:rsid w:val="00942FDF"/>
    <w:rsid w:val="009A3617"/>
    <w:rsid w:val="009B1716"/>
    <w:rsid w:val="00A41376"/>
    <w:rsid w:val="00A51572"/>
    <w:rsid w:val="00A9130C"/>
    <w:rsid w:val="00AF09CC"/>
    <w:rsid w:val="00B01662"/>
    <w:rsid w:val="00B14297"/>
    <w:rsid w:val="00B566C2"/>
    <w:rsid w:val="00B77509"/>
    <w:rsid w:val="00C72E9F"/>
    <w:rsid w:val="00D202B3"/>
    <w:rsid w:val="00D31589"/>
    <w:rsid w:val="00E325CD"/>
    <w:rsid w:val="00E505BE"/>
    <w:rsid w:val="00E54EF0"/>
    <w:rsid w:val="00EA601B"/>
    <w:rsid w:val="00EE0CE2"/>
    <w:rsid w:val="00F42E4E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1B"/>
    <w:pPr>
      <w:spacing w:after="200" w:line="276" w:lineRule="auto"/>
    </w:pPr>
    <w:rPr>
      <w:rFonts w:ascii="Arial Unicode MS" w:hAnsi="Arial Unicode MS" w:cs="Arial Unicode MS"/>
    </w:rPr>
  </w:style>
  <w:style w:type="paragraph" w:styleId="2">
    <w:name w:val="heading 2"/>
    <w:basedOn w:val="a"/>
    <w:link w:val="20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a3">
    <w:name w:val="Normal (Web)"/>
    <w:basedOn w:val="a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E325CD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2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2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Оля</cp:lastModifiedBy>
  <cp:revision>15</cp:revision>
  <cp:lastPrinted>2015-03-11T11:13:00Z</cp:lastPrinted>
  <dcterms:created xsi:type="dcterms:W3CDTF">2015-02-25T08:48:00Z</dcterms:created>
  <dcterms:modified xsi:type="dcterms:W3CDTF">2015-04-24T07:52:00Z</dcterms:modified>
</cp:coreProperties>
</file>